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129A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>Hrvatski jezik – nastava na daljinu</w:t>
      </w:r>
    </w:p>
    <w:p w14:paraId="0FFDA0B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14:paraId="100AA515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BD6FF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2B28E55" wp14:editId="070B327B">
            <wp:extent cx="1706880" cy="2278380"/>
            <wp:effectExtent l="0" t="0" r="7620" b="7620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539C5A95" wp14:editId="304BE9AC">
            <wp:extent cx="1653540" cy="2354580"/>
            <wp:effectExtent l="0" t="0" r="381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B503E0E" wp14:editId="00697F5F">
            <wp:extent cx="1706880" cy="236982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3A93C" w14:textId="77777777" w:rsidR="001418A7" w:rsidRDefault="001418A7" w:rsidP="001418A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5045" w14:textId="77777777" w:rsidR="001418A7" w:rsidRDefault="001418A7" w:rsidP="001418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BROJ SATI NASTAVE: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2CB42901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5DF37" w14:textId="17967AA2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NASTAVNA JEDINICA:</w:t>
      </w:r>
      <w:r w:rsidR="00E92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62A" w:rsidRPr="00722174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Naglasak i izgovorne cjeline</w:t>
      </w:r>
    </w:p>
    <w:p w14:paraId="0EA0EEEA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47BF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729F41D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2AD3AE1" w14:textId="2E1B248B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Nakon današnje lekcije moći ćeš:</w:t>
      </w:r>
    </w:p>
    <w:p w14:paraId="0C4E2082" w14:textId="53641F8C" w:rsidR="00722174" w:rsidRPr="00722174" w:rsidRDefault="00722174" w:rsidP="007221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C41E389" w14:textId="5B1BAF33" w:rsidR="00722174" w:rsidRDefault="00722174" w:rsidP="0072217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22174">
        <w:rPr>
          <w:rFonts w:ascii="Times New Roman" w:eastAsia="Calibri" w:hAnsi="Times New Roman" w:cs="Times New Roman"/>
          <w:noProof w:val="0"/>
          <w:sz w:val="24"/>
          <w:szCs w:val="24"/>
        </w:rPr>
        <w:t>imen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ovati</w:t>
      </w:r>
      <w:r w:rsidRPr="00722174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naglaske u hrvatskome standardnom jeziku </w:t>
      </w:r>
    </w:p>
    <w:p w14:paraId="501D2034" w14:textId="77777777" w:rsidR="00722174" w:rsidRPr="00722174" w:rsidRDefault="00722174" w:rsidP="00722174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6C2BD1B" w14:textId="74680193" w:rsidR="00722174" w:rsidRDefault="00722174" w:rsidP="0072217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22174">
        <w:rPr>
          <w:rFonts w:ascii="Times New Roman" w:eastAsia="Calibri" w:hAnsi="Times New Roman" w:cs="Times New Roman"/>
          <w:noProof w:val="0"/>
          <w:sz w:val="24"/>
          <w:szCs w:val="24"/>
        </w:rPr>
        <w:t>točno naglašava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ti</w:t>
      </w:r>
      <w:r w:rsidRPr="00722174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riječi u skladu s naglasnim sustavom hrvatskoga standardnog jezika</w:t>
      </w:r>
    </w:p>
    <w:p w14:paraId="145F21E3" w14:textId="77777777" w:rsidR="00722174" w:rsidRDefault="00722174" w:rsidP="00722174">
      <w:pPr>
        <w:pStyle w:val="Odlomakpopisa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0A3C3DB" w14:textId="77777777" w:rsidR="00722174" w:rsidRDefault="00722174" w:rsidP="0072217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eastAsia="Times New Roman" w:hAnsi="Times New Roman" w:cs="Times New Roman"/>
          <w:noProof w:val="0"/>
          <w:color w:val="000000"/>
          <w:spacing w:val="-2"/>
          <w:sz w:val="24"/>
          <w:szCs w:val="24"/>
          <w:lang w:eastAsia="hr-HR"/>
        </w:rPr>
      </w:pPr>
      <w:r w:rsidRPr="00722174">
        <w:rPr>
          <w:rFonts w:ascii="Times New Roman" w:eastAsia="Times New Roman" w:hAnsi="Times New Roman" w:cs="Times New Roman"/>
          <w:noProof w:val="0"/>
          <w:color w:val="000000"/>
          <w:spacing w:val="-2"/>
          <w:sz w:val="24"/>
          <w:szCs w:val="24"/>
          <w:lang w:eastAsia="hr-HR"/>
        </w:rPr>
        <w:t>samostalno dijeli</w:t>
      </w:r>
      <w:r>
        <w:rPr>
          <w:rFonts w:ascii="Times New Roman" w:eastAsia="Times New Roman" w:hAnsi="Times New Roman" w:cs="Times New Roman"/>
          <w:noProof w:val="0"/>
          <w:color w:val="000000"/>
          <w:spacing w:val="-2"/>
          <w:sz w:val="24"/>
          <w:szCs w:val="24"/>
          <w:lang w:eastAsia="hr-HR"/>
        </w:rPr>
        <w:t>ti</w:t>
      </w:r>
      <w:r w:rsidRPr="00722174">
        <w:rPr>
          <w:rFonts w:ascii="Times New Roman" w:eastAsia="Times New Roman" w:hAnsi="Times New Roman" w:cs="Times New Roman"/>
          <w:noProof w:val="0"/>
          <w:color w:val="000000"/>
          <w:spacing w:val="-2"/>
          <w:sz w:val="24"/>
          <w:szCs w:val="24"/>
          <w:lang w:eastAsia="hr-HR"/>
        </w:rPr>
        <w:t xml:space="preserve"> riječi na slogove </w:t>
      </w:r>
    </w:p>
    <w:p w14:paraId="459D597D" w14:textId="77777777" w:rsidR="00722174" w:rsidRPr="00722174" w:rsidRDefault="00722174" w:rsidP="00722174">
      <w:pPr>
        <w:widowControl w:val="0"/>
        <w:autoSpaceDE w:val="0"/>
        <w:autoSpaceDN w:val="0"/>
        <w:adjustRightInd w:val="0"/>
        <w:spacing w:after="0" w:line="280" w:lineRule="atLeast"/>
        <w:ind w:left="360"/>
        <w:textAlignment w:val="center"/>
        <w:rPr>
          <w:rFonts w:ascii="Times New Roman" w:eastAsia="Times New Roman" w:hAnsi="Times New Roman" w:cs="Times New Roman"/>
          <w:noProof w:val="0"/>
          <w:color w:val="000000"/>
          <w:spacing w:val="-2"/>
          <w:sz w:val="24"/>
          <w:szCs w:val="24"/>
          <w:lang w:eastAsia="hr-HR"/>
        </w:rPr>
      </w:pPr>
    </w:p>
    <w:p w14:paraId="5511510C" w14:textId="0AF0F3A7" w:rsidR="00722174" w:rsidRPr="00722174" w:rsidRDefault="00722174" w:rsidP="0072217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eastAsia="Times New Roman" w:hAnsi="Times New Roman" w:cs="Times New Roman"/>
          <w:noProof w:val="0"/>
          <w:color w:val="000000"/>
          <w:spacing w:val="-2"/>
          <w:sz w:val="24"/>
          <w:szCs w:val="24"/>
          <w:lang w:eastAsia="hr-HR"/>
        </w:rPr>
      </w:pPr>
      <w:r w:rsidRPr="00722174">
        <w:rPr>
          <w:rFonts w:ascii="Times New Roman" w:eastAsia="Times New Roman" w:hAnsi="Times New Roman" w:cs="Times New Roman"/>
          <w:noProof w:val="0"/>
          <w:color w:val="000000"/>
          <w:spacing w:val="-2"/>
          <w:sz w:val="24"/>
          <w:szCs w:val="24"/>
          <w:lang w:eastAsia="hr-HR"/>
        </w:rPr>
        <w:t>razlik</w:t>
      </w:r>
      <w:r>
        <w:rPr>
          <w:rFonts w:ascii="Times New Roman" w:eastAsia="Times New Roman" w:hAnsi="Times New Roman" w:cs="Times New Roman"/>
          <w:noProof w:val="0"/>
          <w:color w:val="000000"/>
          <w:spacing w:val="-2"/>
          <w:sz w:val="24"/>
          <w:szCs w:val="24"/>
          <w:lang w:eastAsia="hr-HR"/>
        </w:rPr>
        <w:t>ovati</w:t>
      </w:r>
      <w:r w:rsidRPr="00722174">
        <w:rPr>
          <w:rFonts w:ascii="Times New Roman" w:eastAsia="Times New Roman" w:hAnsi="Times New Roman" w:cs="Times New Roman"/>
          <w:noProof w:val="0"/>
          <w:color w:val="000000"/>
          <w:spacing w:val="-2"/>
          <w:sz w:val="24"/>
          <w:szCs w:val="24"/>
          <w:lang w:eastAsia="hr-HR"/>
        </w:rPr>
        <w:t xml:space="preserve"> kratke i duge naglašene slogove</w:t>
      </w:r>
    </w:p>
    <w:p w14:paraId="0532E181" w14:textId="77777777" w:rsidR="00722174" w:rsidRPr="00722174" w:rsidRDefault="00722174" w:rsidP="007221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D998695" w14:textId="58C0093C" w:rsidR="00722174" w:rsidRPr="00722174" w:rsidRDefault="00722174" w:rsidP="0072217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22174">
        <w:rPr>
          <w:rFonts w:ascii="Times New Roman" w:eastAsia="Calibri" w:hAnsi="Times New Roman" w:cs="Times New Roman"/>
          <w:noProof w:val="0"/>
          <w:sz w:val="24"/>
          <w:szCs w:val="24"/>
        </w:rPr>
        <w:t>povez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ivati</w:t>
      </w:r>
      <w:r w:rsidRPr="00722174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izgovorne cjeline u veće cjeline i rečenice, rečeničnim naglaskom i rečeničnom intonacijom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</w:p>
    <w:p w14:paraId="5B091EA0" w14:textId="77777777" w:rsidR="00722174" w:rsidRPr="00722174" w:rsidRDefault="00722174" w:rsidP="00722174">
      <w:pPr>
        <w:widowControl w:val="0"/>
        <w:autoSpaceDE w:val="0"/>
        <w:autoSpaceDN w:val="0"/>
        <w:adjustRightInd w:val="0"/>
        <w:spacing w:after="0" w:line="280" w:lineRule="atLeast"/>
        <w:ind w:left="360"/>
        <w:textAlignment w:val="center"/>
        <w:rPr>
          <w:rFonts w:ascii="Times New Roman" w:eastAsia="Times New Roman" w:hAnsi="Times New Roman" w:cs="Times New Roman"/>
          <w:noProof w:val="0"/>
          <w:color w:val="000000"/>
          <w:spacing w:val="-2"/>
          <w:sz w:val="24"/>
          <w:szCs w:val="24"/>
          <w:lang w:eastAsia="hr-HR"/>
        </w:rPr>
      </w:pPr>
    </w:p>
    <w:p w14:paraId="589D7C2F" w14:textId="506D0EE3" w:rsidR="00B929E5" w:rsidRDefault="00B929E5" w:rsidP="00C9712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2BEA3CF" w14:textId="40781320" w:rsidR="00B929E5" w:rsidRDefault="00B929E5" w:rsidP="00C9712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E03C77D" w14:textId="77777777" w:rsidR="00B929E5" w:rsidRDefault="00B929E5" w:rsidP="00C9712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9FFE3E1" w14:textId="77777777" w:rsidR="00B929E5" w:rsidRDefault="00B929E5" w:rsidP="00C9712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4EBD4C3" w14:textId="77777777" w:rsidR="00B929E5" w:rsidRDefault="00B929E5" w:rsidP="00C9712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CE5946F" w14:textId="570A37BB" w:rsidR="001418A7" w:rsidRPr="00C97128" w:rsidRDefault="001418A7" w:rsidP="00C9712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AKTIVNOSTI</w:t>
      </w:r>
    </w:p>
    <w:p w14:paraId="30EAA2F5" w14:textId="77777777" w:rsidR="00A91F01" w:rsidRDefault="00A91F01" w:rsidP="001418A7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C63AF" w14:textId="219841BB" w:rsidR="001418A7" w:rsidRDefault="00C546BB" w:rsidP="00C546BB">
      <w:pPr>
        <w:pStyle w:val="Bezprored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5508DFB4" w14:textId="34D401FA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bilježnicu napiši naslov </w:t>
      </w:r>
      <w:r w:rsidR="00173E59">
        <w:rPr>
          <w:rFonts w:ascii="Times New Roman" w:hAnsi="Times New Roman" w:cs="Times New Roman"/>
          <w:i/>
          <w:iCs/>
          <w:sz w:val="24"/>
          <w:szCs w:val="24"/>
        </w:rPr>
        <w:t>Naglasak i izgovorne cjeline</w:t>
      </w:r>
      <w:r>
        <w:rPr>
          <w:rFonts w:ascii="Times New Roman" w:hAnsi="Times New Roman" w:cs="Times New Roman"/>
          <w:sz w:val="24"/>
          <w:szCs w:val="24"/>
        </w:rPr>
        <w:t>. P</w:t>
      </w:r>
      <w:r w:rsidR="00392BF7">
        <w:rPr>
          <w:rFonts w:ascii="Times New Roman" w:hAnsi="Times New Roman" w:cs="Times New Roman"/>
          <w:sz w:val="24"/>
          <w:szCs w:val="24"/>
        </w:rPr>
        <w:t xml:space="preserve">ogledaj </w:t>
      </w:r>
      <w:r w:rsidR="00173E59">
        <w:rPr>
          <w:rFonts w:ascii="Times New Roman" w:hAnsi="Times New Roman" w:cs="Times New Roman"/>
          <w:sz w:val="24"/>
          <w:szCs w:val="24"/>
        </w:rPr>
        <w:t>videozapis</w:t>
      </w:r>
      <w:r w:rsidR="00392BF7">
        <w:rPr>
          <w:rFonts w:ascii="Times New Roman" w:hAnsi="Times New Roman" w:cs="Times New Roman"/>
          <w:sz w:val="24"/>
          <w:szCs w:val="24"/>
        </w:rPr>
        <w:t xml:space="preserve"> i tijekom gledan</w:t>
      </w:r>
      <w:r w:rsidR="00173E59">
        <w:rPr>
          <w:rFonts w:ascii="Times New Roman" w:hAnsi="Times New Roman" w:cs="Times New Roman"/>
          <w:sz w:val="24"/>
          <w:szCs w:val="24"/>
        </w:rPr>
        <w:t>ja</w:t>
      </w:r>
      <w:r w:rsidR="00392BF7">
        <w:rPr>
          <w:rFonts w:ascii="Times New Roman" w:hAnsi="Times New Roman" w:cs="Times New Roman"/>
          <w:sz w:val="24"/>
          <w:szCs w:val="24"/>
        </w:rPr>
        <w:t xml:space="preserve"> vodi bilješke. </w:t>
      </w:r>
      <w:r w:rsidR="00173E59">
        <w:rPr>
          <w:rFonts w:ascii="Times New Roman" w:hAnsi="Times New Roman" w:cs="Times New Roman"/>
          <w:sz w:val="24"/>
          <w:szCs w:val="24"/>
        </w:rPr>
        <w:t>Videozapis</w:t>
      </w:r>
      <w:r w:rsidR="00C2284E">
        <w:rPr>
          <w:rFonts w:ascii="Times New Roman" w:hAnsi="Times New Roman" w:cs="Times New Roman"/>
          <w:sz w:val="24"/>
          <w:szCs w:val="24"/>
        </w:rPr>
        <w:t xml:space="preserve"> se nalazi na sljedećoj poveznici:</w:t>
      </w:r>
    </w:p>
    <w:p w14:paraId="507ADFE5" w14:textId="3E317370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E29557" w14:textId="3D628AE3" w:rsidR="00C2284E" w:rsidRDefault="00AC13AE" w:rsidP="001418A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9262A">
          <w:rPr>
            <w:rStyle w:val="Hiperveza"/>
            <w:rFonts w:ascii="Times New Roman" w:hAnsi="Times New Roman"/>
          </w:rPr>
          <w:t>https://youtu.be/KO8DN8-kCq8</w:t>
        </w:r>
      </w:hyperlink>
    </w:p>
    <w:p w14:paraId="4657EC37" w14:textId="77777777" w:rsidR="00D11D85" w:rsidRDefault="00D11D85" w:rsidP="001418A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7349C4" w14:textId="379DACF9" w:rsidR="003D7D09" w:rsidRDefault="003D7D09" w:rsidP="003D7D09">
      <w:pPr>
        <w:pStyle w:val="Bezprored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aktivnost </w:t>
      </w:r>
    </w:p>
    <w:p w14:paraId="37019C8E" w14:textId="77777777" w:rsidR="00A91F01" w:rsidRDefault="00A91F01" w:rsidP="00A91F01">
      <w:pPr>
        <w:pStyle w:val="Bezproreda"/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EC95B" w14:textId="34031BAC" w:rsidR="003D7D09" w:rsidRDefault="00392BF7" w:rsidP="003D7D0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nisi zadoviljan svojim bilješkama u bilježnicu prepiši sljedeći plan ploče:</w:t>
      </w:r>
    </w:p>
    <w:p w14:paraId="76496A26" w14:textId="77777777" w:rsidR="00D11D85" w:rsidRDefault="00D11D85" w:rsidP="003D7D0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32C1F8" w14:textId="77777777" w:rsidR="00507326" w:rsidRPr="00507326" w:rsidRDefault="00507326" w:rsidP="00507326">
      <w:pPr>
        <w:framePr w:hSpace="180" w:wrap="around" w:vAnchor="text" w:hAnchor="margin" w:y="-129"/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noProof w:val="0"/>
          <w:color w:val="002060"/>
          <w:sz w:val="36"/>
          <w:szCs w:val="36"/>
          <w:lang w:eastAsia="hr-HR"/>
        </w:rPr>
      </w:pPr>
      <w:r w:rsidRPr="00507326">
        <w:rPr>
          <w:rFonts w:ascii="Algerian" w:eastAsia="Times New Roman" w:hAnsi="Algerian" w:cs="Times New Roman"/>
          <w:b/>
          <w:noProof w:val="0"/>
          <w:color w:val="002060"/>
          <w:sz w:val="36"/>
          <w:szCs w:val="36"/>
          <w:lang w:eastAsia="hr-HR"/>
        </w:rPr>
        <w:t>Naglasak i izgovorne cjeline</w:t>
      </w:r>
    </w:p>
    <w:p w14:paraId="6D47FD44" w14:textId="77777777" w:rsidR="00507326" w:rsidRPr="00507326" w:rsidRDefault="00507326" w:rsidP="00507326">
      <w:pPr>
        <w:framePr w:hSpace="180" w:wrap="around" w:vAnchor="text" w:hAnchor="margin" w:y="-129"/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noProof w:val="0"/>
          <w:color w:val="002060"/>
          <w:sz w:val="16"/>
          <w:szCs w:val="16"/>
          <w:lang w:eastAsia="hr-HR"/>
        </w:rPr>
      </w:pPr>
    </w:p>
    <w:p w14:paraId="7DCC000D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</w:pPr>
    </w:p>
    <w:p w14:paraId="162AF7B9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noProof w:val="0"/>
          <w:color w:val="800000"/>
          <w:sz w:val="20"/>
          <w:szCs w:val="20"/>
        </w:rPr>
        <w:t xml:space="preserve">      KU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  <w:t xml:space="preserve">ĆA         </w:t>
      </w:r>
    </w:p>
    <w:p w14:paraId="096E3792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800000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noProof w:val="0"/>
          <w:color w:val="800000"/>
          <w:sz w:val="20"/>
          <w:szCs w:val="20"/>
        </w:rPr>
        <w:t xml:space="preserve">      KROV         </w:t>
      </w:r>
    </w:p>
    <w:p w14:paraId="64569AD4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  <w:t xml:space="preserve">      KU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800000"/>
          <w:sz w:val="20"/>
          <w:szCs w:val="20"/>
        </w:rPr>
        <w:t>ĆAN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  <w:t xml:space="preserve">STVO               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3E3D"/>
          <w:sz w:val="20"/>
          <w:szCs w:val="20"/>
        </w:rPr>
        <w:t>NAGLAŠENI SLOG = VEĆA SILINA GLASA</w:t>
      </w:r>
    </w:p>
    <w:p w14:paraId="697E9918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noProof w:val="0"/>
          <w:color w:val="800000"/>
          <w:sz w:val="20"/>
          <w:szCs w:val="20"/>
        </w:rPr>
        <w:t xml:space="preserve">      PA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  <w:t>ZITI</w:t>
      </w:r>
    </w:p>
    <w:p w14:paraId="38C42501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noProof w:val="0"/>
          <w:color w:val="800000"/>
          <w:sz w:val="20"/>
          <w:szCs w:val="20"/>
        </w:rPr>
        <w:t xml:space="preserve">      U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  <w:t>STATI</w:t>
      </w:r>
    </w:p>
    <w:p w14:paraId="57CC77CB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3E3D"/>
          <w:sz w:val="24"/>
          <w:szCs w:val="24"/>
        </w:rPr>
      </w:pPr>
    </w:p>
    <w:p w14:paraId="5A1C9E2E" w14:textId="77777777" w:rsidR="00507326" w:rsidRPr="00507326" w:rsidRDefault="00507326" w:rsidP="00507326">
      <w:pPr>
        <w:numPr>
          <w:ilvl w:val="0"/>
          <w:numId w:val="10"/>
        </w:num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  <w:t xml:space="preserve">NAGLASNICA </w:t>
      </w:r>
      <w:r w:rsidRPr="00507326"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  <w:t>– naglašena riječ – ima naglasak izgovorno – samostalna riječ</w:t>
      </w:r>
    </w:p>
    <w:p w14:paraId="16ED3915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</w:pPr>
      <w:r w:rsidRPr="00507326"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  <w:t xml:space="preserve">                               – izgovara se samostalno (</w:t>
      </w:r>
      <w:r w:rsidRPr="00507326">
        <w:rPr>
          <w:rFonts w:ascii="Times New Roman" w:eastAsia="Calibri" w:hAnsi="Times New Roman" w:cs="Times New Roman"/>
          <w:i/>
          <w:iCs/>
          <w:noProof w:val="0"/>
          <w:color w:val="003E3D"/>
          <w:sz w:val="20"/>
          <w:szCs w:val="20"/>
        </w:rPr>
        <w:t>gledam</w:t>
      </w:r>
      <w:r w:rsidRPr="00507326">
        <w:rPr>
          <w:rFonts w:ascii="Times New Roman" w:eastAsia="Calibri" w:hAnsi="Times New Roman" w:cs="Times New Roman"/>
          <w:i/>
          <w:noProof w:val="0"/>
          <w:color w:val="003E3D"/>
          <w:sz w:val="20"/>
          <w:szCs w:val="20"/>
        </w:rPr>
        <w:t>, blistav, krov</w:t>
      </w:r>
      <w:r w:rsidRPr="00507326"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  <w:t>…)</w:t>
      </w:r>
    </w:p>
    <w:p w14:paraId="25B3A376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  <w:t xml:space="preserve">  </w:t>
      </w:r>
    </w:p>
    <w:p w14:paraId="7792AE9F" w14:textId="77777777" w:rsidR="00507326" w:rsidRPr="00507326" w:rsidRDefault="00507326" w:rsidP="00507326">
      <w:pPr>
        <w:numPr>
          <w:ilvl w:val="0"/>
          <w:numId w:val="10"/>
        </w:num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  <w:t xml:space="preserve">NENAGLASNICA </w:t>
      </w:r>
      <w:r w:rsidRPr="00507326"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  <w:t>– nenaglašena riječ – nema naglasak – izgovorno nesamostalna riječ</w:t>
      </w:r>
    </w:p>
    <w:p w14:paraId="5141F1E9" w14:textId="77777777" w:rsidR="00507326" w:rsidRPr="00507326" w:rsidRDefault="00507326" w:rsidP="00507326">
      <w:pPr>
        <w:numPr>
          <w:ilvl w:val="1"/>
          <w:numId w:val="12"/>
        </w:num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</w:pPr>
      <w:r w:rsidRPr="00507326"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  <w:t>u izgovoru se vezuje za riječ iza ili ispred sebe</w:t>
      </w:r>
    </w:p>
    <w:p w14:paraId="69EA6410" w14:textId="77777777" w:rsidR="00507326" w:rsidRPr="00507326" w:rsidRDefault="00507326" w:rsidP="00507326">
      <w:pPr>
        <w:numPr>
          <w:ilvl w:val="1"/>
          <w:numId w:val="12"/>
        </w:num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</w:pPr>
      <w:r w:rsidRPr="00507326"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  <w:t>dijelimo ih na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  <w:t xml:space="preserve"> PREDNAGLASNICE i ZANAGLASNICE</w:t>
      </w:r>
    </w:p>
    <w:p w14:paraId="600DB3A5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</w:pPr>
    </w:p>
    <w:p w14:paraId="08B1A81F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</w:pPr>
    </w:p>
    <w:p w14:paraId="228B654F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  <w:t xml:space="preserve">                  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70C0"/>
          <w:sz w:val="20"/>
          <w:szCs w:val="20"/>
        </w:rPr>
        <w:t>PREDNAGLASNICE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  <w:t xml:space="preserve">                                             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>ZANAGLASNICE</w:t>
      </w:r>
    </w:p>
    <w:p w14:paraId="58BA5C71" w14:textId="06F67159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      </w:t>
      </w:r>
      <w:r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           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 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70C0"/>
          <w:sz w:val="20"/>
          <w:szCs w:val="20"/>
        </w:rPr>
        <w:t>proklitike ili prislonjenice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                                      enklitike ili </w:t>
      </w:r>
      <w:proofErr w:type="spellStart"/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>naslonjenice</w:t>
      </w:r>
      <w:proofErr w:type="spellEnd"/>
    </w:p>
    <w:p w14:paraId="0079459A" w14:textId="13C3A2AB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noProof w:val="0"/>
          <w:color w:val="0070C0"/>
          <w:sz w:val="20"/>
          <w:szCs w:val="20"/>
        </w:rPr>
        <w:t xml:space="preserve">     prislanjaju se na riječi iza sebe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                       </w:t>
      </w:r>
      <w:r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       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  naslanjaju se na riječ ispred sebe</w:t>
      </w:r>
    </w:p>
    <w:p w14:paraId="476FE3A9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noProof w:val="0"/>
          <w:color w:val="0070C0"/>
          <w:sz w:val="20"/>
          <w:szCs w:val="20"/>
        </w:rPr>
        <w:t xml:space="preserve">   + </w:t>
      </w:r>
      <w:proofErr w:type="spellStart"/>
      <w:r w:rsidRPr="00507326">
        <w:rPr>
          <w:rFonts w:ascii="Times New Roman" w:eastAsia="Calibri" w:hAnsi="Times New Roman" w:cs="Times New Roman"/>
          <w:b/>
          <w:bCs/>
          <w:noProof w:val="0"/>
          <w:color w:val="0070C0"/>
          <w:sz w:val="20"/>
          <w:szCs w:val="20"/>
        </w:rPr>
        <w:t>niječnica</w:t>
      </w:r>
      <w:proofErr w:type="spellEnd"/>
      <w:r w:rsidRPr="00507326">
        <w:rPr>
          <w:rFonts w:ascii="Times New Roman" w:eastAsia="Calibri" w:hAnsi="Times New Roman" w:cs="Times New Roman"/>
          <w:b/>
          <w:bCs/>
          <w:noProof w:val="0"/>
          <w:color w:val="0070C0"/>
          <w:sz w:val="20"/>
          <w:szCs w:val="20"/>
        </w:rPr>
        <w:t xml:space="preserve">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70C0"/>
          <w:sz w:val="20"/>
          <w:szCs w:val="20"/>
        </w:rPr>
        <w:t xml:space="preserve">NE   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70C0"/>
          <w:sz w:val="20"/>
          <w:szCs w:val="20"/>
        </w:rPr>
        <w:t xml:space="preserve">                                                          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+ nenaglašeni oblici gl.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  <w:t xml:space="preserve">biti 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i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  <w:t>htjeti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>:</w:t>
      </w:r>
    </w:p>
    <w:p w14:paraId="2A7DA583" w14:textId="7CD1F301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   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70C0"/>
          <w:sz w:val="20"/>
          <w:szCs w:val="20"/>
        </w:rPr>
        <w:t>+ prijedlozi: O, U, NA, PO, ZBOG,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                            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  <w:t>SAM, SI, JE, SMO, STE, SU</w:t>
      </w:r>
    </w:p>
    <w:p w14:paraId="31434CBC" w14:textId="550A4DDC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noProof w:val="0"/>
          <w:color w:val="0070C0"/>
          <w:sz w:val="20"/>
          <w:szCs w:val="20"/>
        </w:rPr>
        <w:t xml:space="preserve">      OKO, MEĐU, KOD, DO, S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   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  <w:t>ĆU, ĆEŠ, ĆE, ĆEMO ,ĆETE, ĆE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 </w:t>
      </w:r>
    </w:p>
    <w:p w14:paraId="7DE3A056" w14:textId="3D463698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noProof w:val="0"/>
          <w:color w:val="0070C0"/>
          <w:sz w:val="20"/>
          <w:szCs w:val="20"/>
        </w:rPr>
        <w:t xml:space="preserve">   + veznici: I, NA, PA, TE, AKO    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                               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  <w:t>BIH, BI, BISMO, BISTE</w:t>
      </w:r>
    </w:p>
    <w:p w14:paraId="208AED7E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                                                                                        + nenaglašeni oblici osobnih zamjenica:</w:t>
      </w:r>
    </w:p>
    <w:p w14:paraId="0CC5C422" w14:textId="1ED4FDB3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  <w:t xml:space="preserve">            </w:t>
      </w:r>
      <w:r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  <w:t xml:space="preserve">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70C0"/>
          <w:sz w:val="20"/>
          <w:szCs w:val="20"/>
        </w:rPr>
        <w:t>u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  <w:t xml:space="preserve">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šumi                                                                  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  <w:t>ME, MI, TE, TI, GA, MU, JE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, </w:t>
      </w:r>
    </w:p>
    <w:p w14:paraId="1A01F929" w14:textId="10E096A3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           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70C0"/>
          <w:sz w:val="20"/>
          <w:szCs w:val="20"/>
        </w:rPr>
        <w:t>kod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  <w:t xml:space="preserve">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kuće                                                               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  <w:t>JOJ, NAS, NAM, VAS, VAM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 </w:t>
      </w:r>
    </w:p>
    <w:p w14:paraId="58C06532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           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70C0"/>
          <w:sz w:val="20"/>
          <w:szCs w:val="20"/>
        </w:rPr>
        <w:t>do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  <w:t xml:space="preserve">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škole</w:t>
      </w:r>
      <w:r w:rsidRPr="00507326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t xml:space="preserve">                                                              </w:t>
      </w:r>
      <w:r w:rsidRPr="00507326">
        <w:rPr>
          <w:rFonts w:ascii="Times New Roman" w:eastAsia="Calibri" w:hAnsi="Times New Roman" w:cs="Times New Roman"/>
          <w:b/>
          <w:bCs/>
          <w:noProof w:val="0"/>
          <w:color w:val="008000"/>
          <w:sz w:val="20"/>
          <w:szCs w:val="20"/>
        </w:rPr>
        <w:t xml:space="preserve">+ upitna čestica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  <w:t>LI</w:t>
      </w:r>
    </w:p>
    <w:p w14:paraId="67F71E0E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  <w:t xml:space="preserve">          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70C0"/>
          <w:sz w:val="20"/>
          <w:szCs w:val="20"/>
        </w:rPr>
        <w:t>ne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  <w:t xml:space="preserve">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 xml:space="preserve">zna                                                                 </w:t>
      </w:r>
    </w:p>
    <w:p w14:paraId="0E48F8B3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  <w:t xml:space="preserve">                                                                                               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ja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  <w:t xml:space="preserve"> sam,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nabrat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  <w:t xml:space="preserve"> ću, 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sz w:val="20"/>
          <w:szCs w:val="20"/>
        </w:rPr>
        <w:t>hoćete</w:t>
      </w:r>
      <w:r w:rsidRPr="00507326">
        <w:rPr>
          <w:rFonts w:ascii="Times New Roman" w:eastAsia="Calibri" w:hAnsi="Times New Roman" w:cs="Times New Roman"/>
          <w:b/>
          <w:bCs/>
          <w:i/>
          <w:noProof w:val="0"/>
          <w:color w:val="008000"/>
          <w:sz w:val="20"/>
          <w:szCs w:val="20"/>
        </w:rPr>
        <w:t xml:space="preserve"> li</w:t>
      </w:r>
    </w:p>
    <w:p w14:paraId="207996F0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</w:pPr>
    </w:p>
    <w:p w14:paraId="73A03998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</w:pPr>
    </w:p>
    <w:p w14:paraId="64CE7633" w14:textId="77777777" w:rsidR="00507326" w:rsidRPr="00507326" w:rsidRDefault="00507326" w:rsidP="00507326">
      <w:pPr>
        <w:numPr>
          <w:ilvl w:val="0"/>
          <w:numId w:val="10"/>
        </w:num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</w:pPr>
      <w:r w:rsidRPr="00507326"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  <w:lastRenderedPageBreak/>
        <w:t xml:space="preserve">NAGLASNA ili IZGOVORNA CJELINA </w:t>
      </w:r>
      <w:r w:rsidRPr="00507326"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  <w:t>– ima samo 1 naglasak</w:t>
      </w:r>
    </w:p>
    <w:p w14:paraId="5F9977A3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</w:pPr>
      <w:r w:rsidRPr="00507326"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  <w:t xml:space="preserve">                                    – čine je naglašena i nenaglašena riječ u izgovoru (</w:t>
      </w:r>
      <w:proofErr w:type="spellStart"/>
      <w:r w:rsidRPr="00507326"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  <w:t>nenaglasnica</w:t>
      </w:r>
      <w:proofErr w:type="spellEnd"/>
      <w:r w:rsidRPr="00507326"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  <w:t xml:space="preserve"> se u izgovoru veže za </w:t>
      </w:r>
    </w:p>
    <w:p w14:paraId="1D8FA4C0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</w:pPr>
      <w:r w:rsidRPr="00507326"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  <w:t xml:space="preserve">                                        </w:t>
      </w:r>
      <w:proofErr w:type="spellStart"/>
      <w:r w:rsidRPr="00507326"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  <w:t>naglasnicu</w:t>
      </w:r>
      <w:proofErr w:type="spellEnd"/>
      <w:r w:rsidRPr="00507326"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  <w:t xml:space="preserve"> pa se izgovaraju povezano jednim naglaskom)</w:t>
      </w:r>
    </w:p>
    <w:p w14:paraId="2AB008E2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003E3D"/>
          <w:sz w:val="20"/>
          <w:szCs w:val="20"/>
        </w:rPr>
      </w:pPr>
    </w:p>
    <w:p w14:paraId="3E51833E" w14:textId="77777777" w:rsidR="00507326" w:rsidRPr="00507326" w:rsidRDefault="00507326" w:rsidP="00507326">
      <w:pPr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  <w:noProof w:val="0"/>
          <w:lang w:val="en-GB"/>
        </w:rPr>
      </w:pPr>
      <w:proofErr w:type="spellStart"/>
      <w:r w:rsidRPr="00507326">
        <w:rPr>
          <w:rFonts w:ascii="Calibri" w:eastAsia="Calibri" w:hAnsi="Calibri" w:cs="Times New Roman"/>
          <w:b/>
          <w:noProof w:val="0"/>
          <w:lang w:val="en-GB"/>
        </w:rPr>
        <w:t>naglašeni</w:t>
      </w:r>
      <w:proofErr w:type="spellEnd"/>
      <w:r w:rsidRPr="00507326">
        <w:rPr>
          <w:rFonts w:ascii="Calibri" w:eastAsia="Calibri" w:hAnsi="Calibri" w:cs="Times New Roman"/>
          <w:b/>
          <w:noProof w:val="0"/>
          <w:lang w:val="en-GB"/>
        </w:rPr>
        <w:t xml:space="preserve"> slog</w:t>
      </w:r>
      <w:r w:rsidRPr="00507326">
        <w:rPr>
          <w:rFonts w:ascii="Calibri" w:eastAsia="Calibri" w:hAnsi="Calibri" w:cs="Times New Roman"/>
          <w:noProof w:val="0"/>
          <w:lang w:val="en-GB"/>
        </w:rPr>
        <w:t xml:space="preserve"> = slog koji se </w:t>
      </w:r>
      <w:proofErr w:type="spellStart"/>
      <w:r w:rsidRPr="00507326">
        <w:rPr>
          <w:rFonts w:ascii="Calibri" w:eastAsia="Calibri" w:hAnsi="Calibri" w:cs="Times New Roman"/>
          <w:noProof w:val="0"/>
          <w:lang w:val="en-GB"/>
        </w:rPr>
        <w:t>ističe</w:t>
      </w:r>
      <w:proofErr w:type="spellEnd"/>
      <w:r w:rsidRPr="00507326">
        <w:rPr>
          <w:rFonts w:ascii="Calibri" w:eastAsia="Calibri" w:hAnsi="Calibri" w:cs="Times New Roman"/>
          <w:noProof w:val="0"/>
          <w:lang w:val="en-GB"/>
        </w:rPr>
        <w:t xml:space="preserve"> </w:t>
      </w:r>
      <w:proofErr w:type="spellStart"/>
      <w:r w:rsidRPr="00507326">
        <w:rPr>
          <w:rFonts w:ascii="Calibri" w:eastAsia="Calibri" w:hAnsi="Calibri" w:cs="Times New Roman"/>
          <w:noProof w:val="0"/>
          <w:lang w:val="en-GB"/>
        </w:rPr>
        <w:t>jačinom</w:t>
      </w:r>
      <w:proofErr w:type="spellEnd"/>
      <w:r w:rsidRPr="00507326">
        <w:rPr>
          <w:rFonts w:ascii="Calibri" w:eastAsia="Calibri" w:hAnsi="Calibri" w:cs="Times New Roman"/>
          <w:noProof w:val="0"/>
          <w:lang w:val="en-GB"/>
        </w:rPr>
        <w:t xml:space="preserve"> </w:t>
      </w:r>
      <w:proofErr w:type="spellStart"/>
      <w:r w:rsidRPr="00507326">
        <w:rPr>
          <w:rFonts w:ascii="Calibri" w:eastAsia="Calibri" w:hAnsi="Calibri" w:cs="Times New Roman"/>
          <w:noProof w:val="0"/>
          <w:lang w:val="en-GB"/>
        </w:rPr>
        <w:t>i</w:t>
      </w:r>
      <w:proofErr w:type="spellEnd"/>
      <w:r w:rsidRPr="00507326">
        <w:rPr>
          <w:rFonts w:ascii="Calibri" w:eastAsia="Calibri" w:hAnsi="Calibri" w:cs="Times New Roman"/>
          <w:noProof w:val="0"/>
          <w:lang w:val="en-GB"/>
        </w:rPr>
        <w:t xml:space="preserve"> </w:t>
      </w:r>
      <w:proofErr w:type="spellStart"/>
      <w:r w:rsidRPr="00507326">
        <w:rPr>
          <w:rFonts w:ascii="Calibri" w:eastAsia="Calibri" w:hAnsi="Calibri" w:cs="Times New Roman"/>
          <w:noProof w:val="0"/>
          <w:lang w:val="en-GB"/>
        </w:rPr>
        <w:t>visinom</w:t>
      </w:r>
      <w:proofErr w:type="spellEnd"/>
      <w:r w:rsidRPr="00507326">
        <w:rPr>
          <w:rFonts w:ascii="Calibri" w:eastAsia="Calibri" w:hAnsi="Calibri" w:cs="Times New Roman"/>
          <w:noProof w:val="0"/>
          <w:lang w:val="en-GB"/>
        </w:rPr>
        <w:t xml:space="preserve"> </w:t>
      </w:r>
      <w:proofErr w:type="spellStart"/>
      <w:r w:rsidRPr="00507326">
        <w:rPr>
          <w:rFonts w:ascii="Calibri" w:eastAsia="Calibri" w:hAnsi="Calibri" w:cs="Times New Roman"/>
          <w:noProof w:val="0"/>
          <w:lang w:val="en-GB"/>
        </w:rPr>
        <w:t>glasa</w:t>
      </w:r>
      <w:proofErr w:type="spellEnd"/>
    </w:p>
    <w:p w14:paraId="5824C3C1" w14:textId="77777777" w:rsidR="00507326" w:rsidRPr="00507326" w:rsidRDefault="00507326" w:rsidP="00507326">
      <w:pPr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  <w:noProof w:val="0"/>
          <w:lang w:val="en-GB"/>
        </w:rPr>
      </w:pPr>
      <w:proofErr w:type="spellStart"/>
      <w:r w:rsidRPr="00507326">
        <w:rPr>
          <w:rFonts w:ascii="Calibri" w:eastAsia="Calibri" w:hAnsi="Calibri" w:cs="Times New Roman"/>
          <w:noProof w:val="0"/>
          <w:lang w:val="en-GB"/>
        </w:rPr>
        <w:t>naglašene</w:t>
      </w:r>
      <w:proofErr w:type="spellEnd"/>
      <w:r w:rsidRPr="00507326">
        <w:rPr>
          <w:rFonts w:ascii="Calibri" w:eastAsia="Calibri" w:hAnsi="Calibri" w:cs="Times New Roman"/>
          <w:noProof w:val="0"/>
          <w:lang w:val="en-GB"/>
        </w:rPr>
        <w:t xml:space="preserve"> </w:t>
      </w:r>
      <w:proofErr w:type="spellStart"/>
      <w:r w:rsidRPr="00507326">
        <w:rPr>
          <w:rFonts w:ascii="Calibri" w:eastAsia="Calibri" w:hAnsi="Calibri" w:cs="Times New Roman"/>
          <w:noProof w:val="0"/>
          <w:lang w:val="en-GB"/>
        </w:rPr>
        <w:t>riječi</w:t>
      </w:r>
      <w:proofErr w:type="spellEnd"/>
      <w:r w:rsidRPr="00507326">
        <w:rPr>
          <w:rFonts w:ascii="Calibri" w:eastAsia="Calibri" w:hAnsi="Calibri" w:cs="Times New Roman"/>
          <w:noProof w:val="0"/>
          <w:lang w:val="en-GB"/>
        </w:rPr>
        <w:t xml:space="preserve"> u </w:t>
      </w:r>
      <w:proofErr w:type="spellStart"/>
      <w:r w:rsidRPr="00507326">
        <w:rPr>
          <w:rFonts w:ascii="Calibri" w:eastAsia="Calibri" w:hAnsi="Calibri" w:cs="Times New Roman"/>
          <w:noProof w:val="0"/>
          <w:lang w:val="en-GB"/>
        </w:rPr>
        <w:t>hrvatskom</w:t>
      </w:r>
      <w:proofErr w:type="spellEnd"/>
      <w:r w:rsidRPr="00507326">
        <w:rPr>
          <w:rFonts w:ascii="Calibri" w:eastAsia="Calibri" w:hAnsi="Calibri" w:cs="Times New Roman"/>
          <w:noProof w:val="0"/>
          <w:lang w:val="en-GB"/>
        </w:rPr>
        <w:t xml:space="preserve"> </w:t>
      </w:r>
      <w:proofErr w:type="spellStart"/>
      <w:r w:rsidRPr="00507326">
        <w:rPr>
          <w:rFonts w:ascii="Calibri" w:eastAsia="Calibri" w:hAnsi="Calibri" w:cs="Times New Roman"/>
          <w:noProof w:val="0"/>
          <w:lang w:val="en-GB"/>
        </w:rPr>
        <w:t>jeziku</w:t>
      </w:r>
      <w:proofErr w:type="spellEnd"/>
      <w:r w:rsidRPr="00507326">
        <w:rPr>
          <w:rFonts w:ascii="Calibri" w:eastAsia="Calibri" w:hAnsi="Calibri" w:cs="Times New Roman"/>
          <w:noProof w:val="0"/>
          <w:lang w:val="en-GB"/>
        </w:rPr>
        <w:t xml:space="preserve"> </w:t>
      </w:r>
      <w:proofErr w:type="spellStart"/>
      <w:r w:rsidRPr="00507326">
        <w:rPr>
          <w:rFonts w:ascii="Calibri" w:eastAsia="Calibri" w:hAnsi="Calibri" w:cs="Times New Roman"/>
          <w:noProof w:val="0"/>
          <w:lang w:val="en-GB"/>
        </w:rPr>
        <w:t>imaju</w:t>
      </w:r>
      <w:proofErr w:type="spellEnd"/>
      <w:r w:rsidRPr="00507326">
        <w:rPr>
          <w:rFonts w:ascii="Calibri" w:eastAsia="Calibri" w:hAnsi="Calibri" w:cs="Times New Roman"/>
          <w:noProof w:val="0"/>
          <w:lang w:val="en-GB"/>
        </w:rPr>
        <w:t xml:space="preserve"> </w:t>
      </w:r>
      <w:proofErr w:type="spellStart"/>
      <w:r w:rsidRPr="00507326">
        <w:rPr>
          <w:rFonts w:ascii="Calibri" w:eastAsia="Calibri" w:hAnsi="Calibri" w:cs="Times New Roman"/>
          <w:noProof w:val="0"/>
          <w:lang w:val="en-GB"/>
        </w:rPr>
        <w:t>samo</w:t>
      </w:r>
      <w:proofErr w:type="spellEnd"/>
      <w:r w:rsidRPr="00507326">
        <w:rPr>
          <w:rFonts w:ascii="Calibri" w:eastAsia="Calibri" w:hAnsi="Calibri" w:cs="Times New Roman"/>
          <w:noProof w:val="0"/>
          <w:lang w:val="en-GB"/>
        </w:rPr>
        <w:t xml:space="preserve"> </w:t>
      </w:r>
      <w:proofErr w:type="spellStart"/>
      <w:r w:rsidRPr="00507326">
        <w:rPr>
          <w:rFonts w:ascii="Calibri" w:eastAsia="Calibri" w:hAnsi="Calibri" w:cs="Times New Roman"/>
          <w:b/>
          <w:noProof w:val="0"/>
          <w:lang w:val="en-GB"/>
        </w:rPr>
        <w:t>jedan</w:t>
      </w:r>
      <w:proofErr w:type="spellEnd"/>
      <w:r w:rsidRPr="00507326">
        <w:rPr>
          <w:rFonts w:ascii="Calibri" w:eastAsia="Calibri" w:hAnsi="Calibri" w:cs="Times New Roman"/>
          <w:noProof w:val="0"/>
          <w:lang w:val="en-GB"/>
        </w:rPr>
        <w:t xml:space="preserve"> </w:t>
      </w:r>
      <w:proofErr w:type="spellStart"/>
      <w:r w:rsidRPr="00507326">
        <w:rPr>
          <w:rFonts w:ascii="Calibri" w:eastAsia="Calibri" w:hAnsi="Calibri" w:cs="Times New Roman"/>
          <w:noProof w:val="0"/>
          <w:lang w:val="en-GB"/>
        </w:rPr>
        <w:t>naglašeni</w:t>
      </w:r>
      <w:proofErr w:type="spellEnd"/>
      <w:r w:rsidRPr="00507326">
        <w:rPr>
          <w:rFonts w:ascii="Calibri" w:eastAsia="Calibri" w:hAnsi="Calibri" w:cs="Times New Roman"/>
          <w:noProof w:val="0"/>
          <w:lang w:val="en-GB"/>
        </w:rPr>
        <w:t xml:space="preserve"> slog</w:t>
      </w:r>
    </w:p>
    <w:p w14:paraId="1576A1FA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ind w:left="720"/>
        <w:rPr>
          <w:rFonts w:ascii="Times New Roman" w:eastAsia="Calibri" w:hAnsi="Times New Roman" w:cs="Times New Roman"/>
          <w:b/>
          <w:bCs/>
          <w:noProof w:val="0"/>
          <w:color w:val="003E3D"/>
          <w:sz w:val="20"/>
          <w:szCs w:val="20"/>
        </w:rPr>
      </w:pPr>
    </w:p>
    <w:p w14:paraId="0330A5A7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7F7F7F"/>
        </w:rPr>
      </w:pPr>
    </w:p>
    <w:p w14:paraId="7C4FA31F" w14:textId="77777777" w:rsidR="00507326" w:rsidRPr="00507326" w:rsidRDefault="00507326" w:rsidP="0050732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073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naglasak </w:t>
      </w:r>
      <w:r w:rsidRPr="0050732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=</w:t>
      </w:r>
      <w:r w:rsidRPr="005073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akcent </w:t>
      </w:r>
      <w:r w:rsidRPr="0050732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=</w:t>
      </w:r>
      <w:r w:rsidRPr="005073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istodobni ostvaraj jačine, tona </w:t>
      </w:r>
      <w:r w:rsidRPr="0050732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(uzlazni/izlazni)</w:t>
      </w:r>
      <w:r w:rsidRPr="005073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trajanja </w:t>
      </w:r>
      <w:r w:rsidRPr="0050732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(dugi/kratki)</w:t>
      </w:r>
    </w:p>
    <w:p w14:paraId="1631E9F5" w14:textId="77777777" w:rsidR="00507326" w:rsidRPr="00507326" w:rsidRDefault="00507326" w:rsidP="00507326">
      <w:pPr>
        <w:spacing w:after="0" w:line="240" w:lineRule="auto"/>
        <w:ind w:left="36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073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</w:t>
      </w:r>
      <w:r w:rsidRPr="0050732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=</w:t>
      </w:r>
      <w:r w:rsidRPr="005073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isticanje jednog sloga u riječi pri izgovoru</w:t>
      </w:r>
    </w:p>
    <w:p w14:paraId="13E912A1" w14:textId="77777777" w:rsidR="00507326" w:rsidRPr="00507326" w:rsidRDefault="00507326" w:rsidP="0050732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eastAsia="hr-HR"/>
        </w:rPr>
      </w:pPr>
      <w:r w:rsidRPr="005073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hrvatski naglasni sustav je </w:t>
      </w:r>
      <w:proofErr w:type="spellStart"/>
      <w:r w:rsidRPr="00507326">
        <w:rPr>
          <w:rFonts w:ascii="Times New Roman" w:eastAsia="Times New Roman" w:hAnsi="Times New Roman" w:cs="Times New Roman"/>
          <w:noProof w:val="0"/>
          <w:color w:val="003366"/>
          <w:sz w:val="24"/>
          <w:szCs w:val="24"/>
          <w:lang w:eastAsia="hr-HR"/>
        </w:rPr>
        <w:t>četveronaglasni</w:t>
      </w:r>
      <w:proofErr w:type="spellEnd"/>
      <w:r w:rsidRPr="00507326">
        <w:rPr>
          <w:rFonts w:ascii="Times New Roman" w:eastAsia="Times New Roman" w:hAnsi="Times New Roman" w:cs="Times New Roman"/>
          <w:noProof w:val="0"/>
          <w:color w:val="003366"/>
          <w:sz w:val="24"/>
          <w:szCs w:val="24"/>
          <w:lang w:eastAsia="hr-HR"/>
        </w:rPr>
        <w:t xml:space="preserve"> </w:t>
      </w:r>
      <w:r w:rsidRPr="005073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(4 naglaska u hrv. jeziku):</w:t>
      </w:r>
      <w:r w:rsidRPr="00507326">
        <w:rPr>
          <w:rFonts w:ascii="Times New Roman" w:eastAsia="Times New Roman" w:hAnsi="Times New Roman" w:cs="Times New Roman"/>
          <w:noProof w:val="0"/>
          <w:color w:val="003366"/>
          <w:sz w:val="24"/>
          <w:szCs w:val="24"/>
          <w:lang w:eastAsia="hr-HR"/>
        </w:rPr>
        <w:t xml:space="preserve"> </w:t>
      </w:r>
      <w:r w:rsidRPr="00507326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eastAsia="hr-HR"/>
        </w:rPr>
        <w:t>kratkosilazni, kratkouzlazni, dugosilazni, dugouzlazni</w:t>
      </w:r>
    </w:p>
    <w:p w14:paraId="6F7C6DEC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7F7F7F"/>
        </w:rPr>
      </w:pPr>
    </w:p>
    <w:p w14:paraId="1391E2DC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7F7F7F"/>
        </w:rPr>
      </w:pPr>
    </w:p>
    <w:p w14:paraId="5EB8C998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7F7F7F"/>
        </w:rPr>
      </w:pPr>
    </w:p>
    <w:p w14:paraId="721AA47B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7F7F7F"/>
        </w:rPr>
      </w:pPr>
    </w:p>
    <w:p w14:paraId="032501D7" w14:textId="4FF88A22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7F7F7F"/>
        </w:rPr>
      </w:pPr>
      <w:r w:rsidRPr="00507326">
        <w:rPr>
          <w:rFonts w:ascii="Times New Roman" w:eastAsia="Calibri" w:hAnsi="Times New Roman" w:cs="Times New Roman"/>
        </w:rPr>
        <w:drawing>
          <wp:anchor distT="0" distB="0" distL="114300" distR="114300" simplePos="0" relativeHeight="251680768" behindDoc="0" locked="0" layoutInCell="1" allowOverlap="1" wp14:anchorId="548C3DFC" wp14:editId="4FC19185">
            <wp:simplePos x="0" y="0"/>
            <wp:positionH relativeFrom="column">
              <wp:posOffset>1073785</wp:posOffset>
            </wp:positionH>
            <wp:positionV relativeFrom="paragraph">
              <wp:posOffset>165100</wp:posOffset>
            </wp:positionV>
            <wp:extent cx="3779520" cy="2155825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45206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7F7F7F"/>
        </w:rPr>
      </w:pPr>
    </w:p>
    <w:p w14:paraId="2F8B7D82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7F7F7F"/>
        </w:rPr>
      </w:pPr>
    </w:p>
    <w:p w14:paraId="155AC017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7F7F7F"/>
        </w:rPr>
      </w:pPr>
    </w:p>
    <w:p w14:paraId="5588005B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7F7F7F"/>
        </w:rPr>
      </w:pPr>
    </w:p>
    <w:p w14:paraId="5D828045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7F7F7F"/>
        </w:rPr>
      </w:pPr>
    </w:p>
    <w:p w14:paraId="727FAF67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7F7F7F"/>
        </w:rPr>
      </w:pPr>
    </w:p>
    <w:p w14:paraId="2779088B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7F7F7F"/>
        </w:rPr>
      </w:pPr>
    </w:p>
    <w:p w14:paraId="6949755D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7F7F7F"/>
        </w:rPr>
      </w:pPr>
    </w:p>
    <w:p w14:paraId="42286BD1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7F7F7F"/>
        </w:rPr>
      </w:pPr>
    </w:p>
    <w:p w14:paraId="23BD1482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7F7F7F"/>
        </w:rPr>
      </w:pPr>
    </w:p>
    <w:p w14:paraId="27C88210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7F7F7F"/>
        </w:rPr>
      </w:pPr>
    </w:p>
    <w:p w14:paraId="52327A8D" w14:textId="77777777" w:rsidR="00507326" w:rsidRPr="00507326" w:rsidRDefault="00507326" w:rsidP="00507326">
      <w:pPr>
        <w:tabs>
          <w:tab w:val="left" w:pos="2652"/>
          <w:tab w:val="center" w:pos="4800"/>
        </w:tabs>
        <w:spacing w:after="0" w:line="276" w:lineRule="auto"/>
        <w:rPr>
          <w:rFonts w:ascii="Times New Roman" w:eastAsia="Calibri" w:hAnsi="Times New Roman" w:cs="Times New Roman"/>
          <w:noProof w:val="0"/>
          <w:color w:val="7F7F7F"/>
        </w:rPr>
      </w:pPr>
    </w:p>
    <w:p w14:paraId="75944BC9" w14:textId="77777777" w:rsidR="00507326" w:rsidRPr="00507326" w:rsidRDefault="00507326" w:rsidP="00507326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07326">
        <w:rPr>
          <w:rFonts w:ascii="Times New Roman" w:eastAsia="Times New Roman" w:hAnsi="Times New Roman" w:cs="Times New Roman"/>
          <w:noProof w:val="0"/>
          <w:sz w:val="24"/>
          <w:szCs w:val="24"/>
          <w:u w:val="single" w:color="CCFFFF"/>
          <w:lang w:eastAsia="hr-HR"/>
        </w:rPr>
        <w:t>pravila raspodjele naglasaka</w:t>
      </w:r>
      <w:r w:rsidRPr="005073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: </w:t>
      </w:r>
    </w:p>
    <w:p w14:paraId="552C52AF" w14:textId="77777777" w:rsidR="00507326" w:rsidRPr="00507326" w:rsidRDefault="00507326" w:rsidP="00507326">
      <w:pPr>
        <w:numPr>
          <w:ilvl w:val="1"/>
          <w:numId w:val="11"/>
        </w:numPr>
        <w:tabs>
          <w:tab w:val="num" w:pos="1620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073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 </w:t>
      </w:r>
      <w:r w:rsidRPr="00507326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>jednosložnim</w:t>
      </w:r>
      <w:r w:rsidRPr="005073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riječima mogu biti samo </w:t>
      </w:r>
      <w:r w:rsidRPr="0050732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SILAZNI NAGLASCI</w:t>
      </w:r>
    </w:p>
    <w:p w14:paraId="206CD65F" w14:textId="77777777" w:rsidR="00507326" w:rsidRPr="00507326" w:rsidRDefault="00507326" w:rsidP="00507326">
      <w:pPr>
        <w:numPr>
          <w:ilvl w:val="1"/>
          <w:numId w:val="11"/>
        </w:numPr>
        <w:tabs>
          <w:tab w:val="num" w:pos="1620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073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</w:t>
      </w:r>
      <w:r w:rsidRPr="00507326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>prvome slogu višesložne</w:t>
      </w:r>
      <w:r w:rsidRPr="005073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riječi mogu biti </w:t>
      </w:r>
      <w:r w:rsidRPr="00507326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>sva četiri naglaska</w:t>
      </w:r>
    </w:p>
    <w:p w14:paraId="0A68C957" w14:textId="77777777" w:rsidR="00507326" w:rsidRPr="00507326" w:rsidRDefault="00507326" w:rsidP="00507326">
      <w:pPr>
        <w:numPr>
          <w:ilvl w:val="1"/>
          <w:numId w:val="11"/>
        </w:numPr>
        <w:tabs>
          <w:tab w:val="num" w:pos="1620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073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</w:t>
      </w:r>
      <w:r w:rsidRPr="00507326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>unutrašnjemu slogu višesložne</w:t>
      </w:r>
      <w:r w:rsidRPr="005073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riječi mogu biti samo </w:t>
      </w:r>
      <w:r w:rsidRPr="0050732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UZLAZNI NAGLASCI</w:t>
      </w:r>
    </w:p>
    <w:p w14:paraId="316065BB" w14:textId="0F60EF37" w:rsidR="0022684E" w:rsidRPr="00887122" w:rsidRDefault="00507326" w:rsidP="00887122">
      <w:pPr>
        <w:numPr>
          <w:ilvl w:val="1"/>
          <w:numId w:val="11"/>
        </w:numPr>
        <w:tabs>
          <w:tab w:val="num" w:pos="1620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073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</w:t>
      </w:r>
      <w:r w:rsidRPr="00507326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>zadnjemu slogu</w:t>
      </w:r>
      <w:r w:rsidRPr="005073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u riječi </w:t>
      </w:r>
      <w:r w:rsidRPr="00507326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 xml:space="preserve">ne može biti naglasak </w:t>
      </w:r>
      <w:r w:rsidRPr="0050732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(može biti samo dužina)</w:t>
      </w:r>
    </w:p>
    <w:p w14:paraId="7683D42D" w14:textId="77777777" w:rsidR="00D11D85" w:rsidRDefault="00D11D85" w:rsidP="00D11D85">
      <w:pPr>
        <w:pStyle w:val="Odlomakpopisa"/>
        <w:spacing w:after="200" w:line="276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28F043BC" w14:textId="77777777" w:rsidR="00050633" w:rsidRDefault="00050633" w:rsidP="0022684E">
      <w:p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C7F793B" w14:textId="02E86BE5" w:rsidR="00193DA3" w:rsidRDefault="00050633" w:rsidP="00050633">
      <w:pPr>
        <w:pStyle w:val="Odlomakpopisa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aktivnost</w:t>
      </w:r>
    </w:p>
    <w:p w14:paraId="297FEC10" w14:textId="77777777" w:rsidR="00D11D85" w:rsidRDefault="00D11D85" w:rsidP="00D11D85">
      <w:pPr>
        <w:pStyle w:val="Odlomakpopisa"/>
        <w:spacing w:after="200" w:line="276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658DBC8D" w14:textId="11A0CF1D" w:rsidR="00050633" w:rsidRPr="00EE5AA0" w:rsidRDefault="00050633" w:rsidP="00050633">
      <w:pPr>
        <w:tabs>
          <w:tab w:val="left" w:pos="1571"/>
        </w:tabs>
        <w:spacing w:line="360" w:lineRule="auto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0" w:name="_Hlk71107892"/>
      <w:r w:rsidRPr="00EE5AA0">
        <w:rPr>
          <w:rFonts w:ascii="Times New Roman" w:hAnsi="Times New Roman" w:cs="Times New Roman"/>
          <w:sz w:val="24"/>
          <w:szCs w:val="24"/>
        </w:rPr>
        <w:t xml:space="preserve">Riješi kvizove u rubrici </w:t>
      </w:r>
      <w:r w:rsidRPr="00EE5AA0">
        <w:rPr>
          <w:rFonts w:ascii="Times New Roman" w:hAnsi="Times New Roman" w:cs="Times New Roman"/>
          <w:i/>
          <w:sz w:val="24"/>
          <w:szCs w:val="24"/>
        </w:rPr>
        <w:t>Volim hrvatski</w:t>
      </w:r>
      <w:r w:rsidRPr="00EE5AA0">
        <w:rPr>
          <w:rFonts w:ascii="Times New Roman" w:hAnsi="Times New Roman" w:cs="Times New Roman"/>
          <w:sz w:val="24"/>
          <w:szCs w:val="24"/>
        </w:rPr>
        <w:t xml:space="preserve"> u digitalnome udžbeniku i provjeri svoje znanje o</w:t>
      </w:r>
      <w:r w:rsidR="007D15FC">
        <w:rPr>
          <w:rFonts w:ascii="Times New Roman" w:hAnsi="Times New Roman" w:cs="Times New Roman"/>
          <w:sz w:val="24"/>
          <w:szCs w:val="24"/>
        </w:rPr>
        <w:t xml:space="preserve"> naglasku i izgovornim cjelinama</w:t>
      </w:r>
      <w:r w:rsidRPr="00EE5AA0">
        <w:rPr>
          <w:rFonts w:ascii="Times New Roman" w:hAnsi="Times New Roman" w:cs="Times New Roman"/>
          <w:sz w:val="24"/>
          <w:szCs w:val="24"/>
        </w:rPr>
        <w:t xml:space="preserve"> (poveznica</w:t>
      </w:r>
      <w:r w:rsidR="00EE5AA0" w:rsidRPr="00EE5AA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E5AA0" w:rsidRPr="00EE5AA0">
          <w:rPr>
            <w:rStyle w:val="Hiperveza"/>
            <w:rFonts w:ascii="Times New Roman" w:eastAsia="Calibri" w:hAnsi="Times New Roman" w:cs="Times New Roman"/>
            <w:noProof w:val="0"/>
            <w:sz w:val="24"/>
            <w:szCs w:val="24"/>
          </w:rPr>
          <w:t>https://www.e-sfera.hr/dodatni-digitalni-sadrzaji/5dc2869b-c736-470a-bae3-fb52361757d8/</w:t>
        </w:r>
      </w:hyperlink>
      <w:r w:rsidRPr="00EE5AA0">
        <w:rPr>
          <w:rFonts w:ascii="Times New Roman" w:hAnsi="Times New Roman" w:cs="Times New Roman"/>
          <w:sz w:val="24"/>
          <w:szCs w:val="24"/>
        </w:rPr>
        <w:t>).</w:t>
      </w:r>
      <w:bookmarkEnd w:id="0"/>
    </w:p>
    <w:p w14:paraId="1AF6E6F1" w14:textId="77777777" w:rsidR="00050633" w:rsidRPr="00EE5AA0" w:rsidRDefault="00050633" w:rsidP="00050633">
      <w:pPr>
        <w:spacing w:after="200" w:line="276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6DE7ECD4" w14:textId="3FA09D70" w:rsidR="00330071" w:rsidRDefault="00330071" w:rsidP="00330071">
      <w:pPr>
        <w:pStyle w:val="Bezprored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0FC4A05E" w14:textId="05FEDD21" w:rsidR="00330071" w:rsidRDefault="00330071" w:rsidP="0033007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Riješi kviz koji se nalazi na sljedećoj poveznici i provjeri svoje znanje o naglasku i </w:t>
      </w:r>
      <w:r w:rsidR="00AC13AE">
        <w:rPr>
          <w:rFonts w:ascii="Times New Roman" w:hAnsi="Times New Roman" w:cs="Times New Roman"/>
          <w:sz w:val="24"/>
          <w:szCs w:val="24"/>
        </w:rPr>
        <w:t xml:space="preserve">izgovornim </w:t>
      </w:r>
      <w:r>
        <w:rPr>
          <w:rFonts w:ascii="Times New Roman" w:hAnsi="Times New Roman" w:cs="Times New Roman"/>
          <w:sz w:val="24"/>
          <w:szCs w:val="24"/>
        </w:rPr>
        <w:t xml:space="preserve">cjelinama: </w:t>
      </w:r>
    </w:p>
    <w:p w14:paraId="66DB1DDF" w14:textId="7F15F3FC" w:rsidR="00330071" w:rsidRDefault="00330071" w:rsidP="0033007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3E140B" w14:textId="4F78888F" w:rsidR="00330071" w:rsidRDefault="00AC13AE" w:rsidP="00330071">
      <w:pPr>
        <w:pStyle w:val="Bezproreda"/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  <w:hyperlink r:id="rId11" w:history="1">
        <w:r w:rsidR="00330071" w:rsidRPr="005325D8">
          <w:rPr>
            <w:rStyle w:val="Hiperveza"/>
            <w:rFonts w:ascii="Source Sans Pro" w:hAnsi="Source Sans Pro"/>
            <w:shd w:val="clear" w:color="auto" w:fill="FFFFFF"/>
          </w:rPr>
          <w:t>https://view.genial.ly/6093e210ac4d5a0db225b1e0/interactive-content-naglasak-i-izgovorne-cjeline</w:t>
        </w:r>
      </w:hyperlink>
    </w:p>
    <w:p w14:paraId="6ABF7DD0" w14:textId="1BE65644" w:rsidR="00330071" w:rsidRDefault="00330071" w:rsidP="00330071">
      <w:pPr>
        <w:pStyle w:val="Bezproreda"/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</w:p>
    <w:p w14:paraId="6E8825E3" w14:textId="577BFF58" w:rsidR="00330071" w:rsidRPr="00330071" w:rsidRDefault="00330071" w:rsidP="00330071">
      <w:pPr>
        <w:pStyle w:val="Bezprored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00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aktivnost</w:t>
      </w:r>
    </w:p>
    <w:p w14:paraId="53CCC56D" w14:textId="77777777" w:rsidR="0060091B" w:rsidRDefault="0060091B" w:rsidP="00330071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30041" w14:textId="268CFE91" w:rsidR="00D11D85" w:rsidRDefault="00EE5AA0" w:rsidP="001418A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Nauči krasnosloviti pjesmu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Zidari </w:t>
      </w:r>
      <w:r>
        <w:rPr>
          <w:rFonts w:ascii="Times New Roman" w:hAnsi="Times New Roman" w:cs="Times New Roman"/>
          <w:sz w:val="24"/>
          <w:szCs w:val="24"/>
        </w:rPr>
        <w:t xml:space="preserve">i uvježbaj njezino kazivanje poštujući naglaske i izgovorne cjeline. Svoju izvedbu snimi u alatu Vocaroo kako bi mogao provjeriti uspješnost svoje izvedbe. </w:t>
      </w:r>
    </w:p>
    <w:p w14:paraId="753CC246" w14:textId="77777777" w:rsidR="00EE5AA0" w:rsidRDefault="00EE5AA0" w:rsidP="001418A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E9D836" w14:textId="50069CAC" w:rsidR="00C41601" w:rsidRDefault="00D52C06" w:rsidP="000E4082">
      <w:pPr>
        <w:pStyle w:val="Bezprored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28B56221" w14:textId="77777777" w:rsidR="000E4082" w:rsidRPr="000E4082" w:rsidRDefault="000E4082" w:rsidP="000E4082">
      <w:pPr>
        <w:pStyle w:val="Bezproreda"/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D1B58" w14:textId="40AA61D9" w:rsidR="00386477" w:rsidRPr="00EE5AA0" w:rsidRDefault="00386477" w:rsidP="003864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si </w:t>
      </w:r>
      <w:r w:rsidR="00EE5AA0">
        <w:rPr>
          <w:rFonts w:ascii="Times New Roman" w:hAnsi="Times New Roman" w:cs="Times New Roman"/>
          <w:sz w:val="24"/>
          <w:szCs w:val="24"/>
        </w:rPr>
        <w:t xml:space="preserve">poslušao svoju izvedbu pjesme </w:t>
      </w:r>
      <w:r w:rsidR="00EE5AA0">
        <w:rPr>
          <w:rFonts w:ascii="Times New Roman" w:hAnsi="Times New Roman" w:cs="Times New Roman"/>
          <w:i/>
          <w:iCs/>
          <w:sz w:val="24"/>
          <w:szCs w:val="24"/>
        </w:rPr>
        <w:t>Zidari</w:t>
      </w:r>
      <w:r w:rsidR="00EE5AA0">
        <w:rPr>
          <w:rFonts w:ascii="Times New Roman" w:hAnsi="Times New Roman" w:cs="Times New Roman"/>
          <w:sz w:val="24"/>
          <w:szCs w:val="24"/>
        </w:rPr>
        <w:t xml:space="preserve"> procijeni svoju uspješnost. </w:t>
      </w:r>
    </w:p>
    <w:p w14:paraId="724874E4" w14:textId="6C9D0E00" w:rsidR="0062616E" w:rsidRPr="0062616E" w:rsidRDefault="00EE5AA0" w:rsidP="0062616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4DC4A1A7" wp14:editId="3C63EBC8">
            <wp:simplePos x="0" y="0"/>
            <wp:positionH relativeFrom="column">
              <wp:posOffset>-34925</wp:posOffset>
            </wp:positionH>
            <wp:positionV relativeFrom="paragraph">
              <wp:posOffset>370840</wp:posOffset>
            </wp:positionV>
            <wp:extent cx="5086350" cy="2510790"/>
            <wp:effectExtent l="19050" t="19050" r="19050" b="2286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5107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E7B7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93A59" w14:textId="6EAB17D7" w:rsidR="0062616E" w:rsidRPr="0062616E" w:rsidRDefault="0062616E" w:rsidP="0062616E">
      <w:pPr>
        <w:spacing w:after="200" w:line="240" w:lineRule="auto"/>
        <w:rPr>
          <w:rFonts w:ascii="Times New Roman" w:eastAsia="Calibri" w:hAnsi="Times New Roman" w:cs="Times New Roman"/>
          <w:b/>
          <w:noProof w:val="0"/>
        </w:rPr>
      </w:pPr>
    </w:p>
    <w:p w14:paraId="3D005B59" w14:textId="2E1C5470" w:rsidR="0062616E" w:rsidRPr="0062616E" w:rsidRDefault="0062616E" w:rsidP="0062616E">
      <w:pPr>
        <w:spacing w:after="200" w:line="240" w:lineRule="auto"/>
        <w:rPr>
          <w:rFonts w:ascii="Times New Roman" w:eastAsia="Calibri" w:hAnsi="Times New Roman" w:cs="Times New Roman"/>
          <w:b/>
          <w:noProof w:val="0"/>
        </w:rPr>
      </w:pPr>
    </w:p>
    <w:p w14:paraId="51BD3834" w14:textId="77777777" w:rsidR="0062616E" w:rsidRPr="0062616E" w:rsidRDefault="0062616E" w:rsidP="0062616E">
      <w:pPr>
        <w:spacing w:after="200" w:line="240" w:lineRule="auto"/>
        <w:rPr>
          <w:rFonts w:ascii="Times New Roman" w:eastAsia="Calibri" w:hAnsi="Times New Roman" w:cs="Times New Roman"/>
          <w:b/>
          <w:noProof w:val="0"/>
        </w:rPr>
      </w:pPr>
    </w:p>
    <w:p w14:paraId="6321F8AF" w14:textId="77777777" w:rsidR="0062616E" w:rsidRPr="0062616E" w:rsidRDefault="0062616E" w:rsidP="0062616E">
      <w:pPr>
        <w:spacing w:after="200" w:line="240" w:lineRule="auto"/>
        <w:rPr>
          <w:rFonts w:ascii="Times New Roman" w:eastAsia="Calibri" w:hAnsi="Times New Roman" w:cs="Times New Roman"/>
          <w:b/>
          <w:noProof w:val="0"/>
        </w:rPr>
      </w:pPr>
    </w:p>
    <w:p w14:paraId="1E01254C" w14:textId="487284BD" w:rsidR="00C41601" w:rsidRDefault="00C41601" w:rsidP="00C416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D00A61" w14:textId="68785D38" w:rsidR="00C41601" w:rsidRPr="00C41601" w:rsidRDefault="00C41601" w:rsidP="00C416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7BA55F" w14:textId="26E79562" w:rsidR="00796889" w:rsidRDefault="00796889" w:rsidP="0079688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684069A" w14:textId="702D66B3" w:rsidR="001418A7" w:rsidRDefault="001418A7" w:rsidP="001418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2BA995" w14:textId="361593A5" w:rsidR="007D10A7" w:rsidRDefault="007D10A7" w:rsidP="001418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CDE499" w14:textId="77777777" w:rsidR="007D10A7" w:rsidRDefault="007D10A7" w:rsidP="001418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51A1A2" w14:textId="3BBF9639" w:rsidR="00812B37" w:rsidRDefault="007D15FC" w:rsidP="007D15F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2D8AE6A1" w14:textId="255EF855" w:rsidR="007D15FC" w:rsidRDefault="007D15FC" w:rsidP="007D15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A152D2" w14:textId="0CBE9177" w:rsidR="007D15FC" w:rsidRDefault="00330071" w:rsidP="007D1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Koristeći</w:t>
      </w:r>
      <w:r w:rsidR="007D15FC">
        <w:rPr>
          <w:rFonts w:ascii="Times New Roman" w:hAnsi="Times New Roman" w:cs="Times New Roman"/>
          <w:sz w:val="24"/>
          <w:szCs w:val="24"/>
        </w:rPr>
        <w:t xml:space="preserve"> se poveznicom</w:t>
      </w:r>
      <w:r w:rsidR="007D15FC" w:rsidRPr="00EE5AA0">
        <w:rPr>
          <w:rFonts w:ascii="Times New Roman" w:hAnsi="Times New Roman" w:cs="Times New Roman"/>
          <w:sz w:val="24"/>
          <w:szCs w:val="24"/>
        </w:rPr>
        <w:t xml:space="preserve"> u rubrici </w:t>
      </w:r>
      <w:r w:rsidR="007D15FC" w:rsidRPr="00EE5AA0">
        <w:rPr>
          <w:rFonts w:ascii="Times New Roman" w:hAnsi="Times New Roman" w:cs="Times New Roman"/>
          <w:i/>
          <w:sz w:val="24"/>
          <w:szCs w:val="24"/>
        </w:rPr>
        <w:t>Volim hrvatski</w:t>
      </w:r>
      <w:r w:rsidR="007D15FC" w:rsidRPr="00EE5AA0">
        <w:rPr>
          <w:rFonts w:ascii="Times New Roman" w:hAnsi="Times New Roman" w:cs="Times New Roman"/>
          <w:sz w:val="24"/>
          <w:szCs w:val="24"/>
        </w:rPr>
        <w:t xml:space="preserve"> u digitalnome udžbeniku</w:t>
      </w:r>
      <w:r>
        <w:rPr>
          <w:rFonts w:ascii="Times New Roman" w:hAnsi="Times New Roman" w:cs="Times New Roman"/>
          <w:sz w:val="24"/>
          <w:szCs w:val="24"/>
        </w:rPr>
        <w:t>,</w:t>
      </w:r>
      <w:r w:rsidR="007D15FC" w:rsidRPr="00EE5AA0">
        <w:rPr>
          <w:rFonts w:ascii="Times New Roman" w:hAnsi="Times New Roman" w:cs="Times New Roman"/>
          <w:sz w:val="24"/>
          <w:szCs w:val="24"/>
        </w:rPr>
        <w:t xml:space="preserve"> provjeri </w:t>
      </w:r>
      <w:r w:rsidR="007D15FC">
        <w:rPr>
          <w:rFonts w:ascii="Times New Roman" w:hAnsi="Times New Roman" w:cs="Times New Roman"/>
          <w:sz w:val="24"/>
          <w:szCs w:val="24"/>
        </w:rPr>
        <w:t xml:space="preserve">naglasak sljedećih riječi: </w:t>
      </w:r>
    </w:p>
    <w:p w14:paraId="68C3FEED" w14:textId="77777777" w:rsidR="007D15FC" w:rsidRDefault="007D15FC" w:rsidP="007D1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matematika, kuća, riba, vodozemac, zastava. </w:t>
      </w:r>
    </w:p>
    <w:p w14:paraId="64AF24B4" w14:textId="448977C1" w:rsidR="007D15FC" w:rsidRPr="007D15FC" w:rsidRDefault="007D15FC" w:rsidP="007D15FC">
      <w:pPr>
        <w:rPr>
          <w:rFonts w:ascii="Times New Roman" w:hAnsi="Times New Roman" w:cs="Times New Roman"/>
          <w:sz w:val="24"/>
          <w:szCs w:val="24"/>
        </w:rPr>
      </w:pPr>
      <w:r w:rsidRPr="00EE5AA0">
        <w:rPr>
          <w:rFonts w:ascii="Times New Roman" w:hAnsi="Times New Roman" w:cs="Times New Roman"/>
          <w:sz w:val="24"/>
          <w:szCs w:val="24"/>
        </w:rPr>
        <w:t xml:space="preserve">(poveznica </w:t>
      </w:r>
      <w:hyperlink r:id="rId13" w:history="1">
        <w:r w:rsidRPr="00EE5AA0">
          <w:rPr>
            <w:rStyle w:val="Hiperveza"/>
            <w:rFonts w:ascii="Times New Roman" w:eastAsia="Calibri" w:hAnsi="Times New Roman" w:cs="Times New Roman"/>
            <w:noProof w:val="0"/>
            <w:sz w:val="24"/>
            <w:szCs w:val="24"/>
          </w:rPr>
          <w:t>https://www.e-sfera.hr/dodatni-digitalni-sadrzaji/5dc2869b-c736-470a-bae3-fb52361757d8/</w:t>
        </w:r>
      </w:hyperlink>
      <w:r w:rsidRPr="00EE5AA0">
        <w:rPr>
          <w:rFonts w:ascii="Times New Roman" w:hAnsi="Times New Roman" w:cs="Times New Roman"/>
          <w:sz w:val="24"/>
          <w:szCs w:val="24"/>
        </w:rPr>
        <w:t>).</w:t>
      </w:r>
    </w:p>
    <w:sectPr w:rsidR="007D15FC" w:rsidRPr="007D1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BD14868_"/>
      </v:shape>
    </w:pict>
  </w:numPicBullet>
  <w:abstractNum w:abstractNumId="0" w15:restartNumberingAfterBreak="0">
    <w:nsid w:val="05077FF8"/>
    <w:multiLevelType w:val="hybridMultilevel"/>
    <w:tmpl w:val="755EFCC2"/>
    <w:lvl w:ilvl="0" w:tplc="22EE669A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ACBAD7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97904"/>
    <w:multiLevelType w:val="hybridMultilevel"/>
    <w:tmpl w:val="093CA300"/>
    <w:lvl w:ilvl="0" w:tplc="B00660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8B2B53"/>
    <w:multiLevelType w:val="hybridMultilevel"/>
    <w:tmpl w:val="CEC8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357E5"/>
    <w:multiLevelType w:val="hybridMultilevel"/>
    <w:tmpl w:val="060A2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E2F78"/>
    <w:multiLevelType w:val="hybridMultilevel"/>
    <w:tmpl w:val="33906372"/>
    <w:lvl w:ilvl="0" w:tplc="0D4A551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660033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40E8C"/>
    <w:multiLevelType w:val="hybridMultilevel"/>
    <w:tmpl w:val="8DFA4FF6"/>
    <w:lvl w:ilvl="0" w:tplc="0428EE28">
      <w:numFmt w:val="bullet"/>
      <w:lvlText w:val="ꟷ"/>
      <w:lvlJc w:val="left"/>
      <w:pPr>
        <w:ind w:left="644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FA744B"/>
    <w:multiLevelType w:val="hybridMultilevel"/>
    <w:tmpl w:val="50ECBDF8"/>
    <w:lvl w:ilvl="0" w:tplc="16B0D34C">
      <w:start w:val="1"/>
      <w:numFmt w:val="bullet"/>
      <w:lvlText w:val="−"/>
      <w:lvlJc w:val="left"/>
      <w:pPr>
        <w:ind w:left="644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6093744"/>
    <w:multiLevelType w:val="hybridMultilevel"/>
    <w:tmpl w:val="DCD8E674"/>
    <w:lvl w:ilvl="0" w:tplc="B006602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  <w:sz w:val="12"/>
        <w:szCs w:val="12"/>
      </w:rPr>
    </w:lvl>
    <w:lvl w:ilvl="1" w:tplc="7746250C">
      <w:start w:val="1"/>
      <w:numFmt w:val="bullet"/>
      <w:lvlText w:val=""/>
      <w:lvlJc w:val="left"/>
      <w:pPr>
        <w:tabs>
          <w:tab w:val="num" w:pos="1211"/>
        </w:tabs>
        <w:ind w:left="1211" w:hanging="360"/>
      </w:pPr>
      <w:rPr>
        <w:rFonts w:ascii="Webdings" w:hAnsi="Webdings" w:hint="default"/>
        <w:color w:val="002060"/>
        <w:sz w:val="22"/>
        <w:szCs w:val="22"/>
      </w:rPr>
    </w:lvl>
    <w:lvl w:ilvl="2" w:tplc="DBC4AB8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333300"/>
        <w:sz w:val="28"/>
        <w:szCs w:val="28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6AB56040"/>
    <w:multiLevelType w:val="hybridMultilevel"/>
    <w:tmpl w:val="E05E163E"/>
    <w:lvl w:ilvl="0" w:tplc="B00660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2C1923"/>
    <w:multiLevelType w:val="hybridMultilevel"/>
    <w:tmpl w:val="84066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52C25"/>
    <w:multiLevelType w:val="hybridMultilevel"/>
    <w:tmpl w:val="83F02A0A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F9188D"/>
    <w:multiLevelType w:val="hybridMultilevel"/>
    <w:tmpl w:val="32903E22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7"/>
    <w:rsid w:val="00032729"/>
    <w:rsid w:val="00050633"/>
    <w:rsid w:val="000E4082"/>
    <w:rsid w:val="0011489D"/>
    <w:rsid w:val="001418A7"/>
    <w:rsid w:val="00173E59"/>
    <w:rsid w:val="00193DA3"/>
    <w:rsid w:val="0022684E"/>
    <w:rsid w:val="002A3A7A"/>
    <w:rsid w:val="00307F43"/>
    <w:rsid w:val="00330071"/>
    <w:rsid w:val="00386477"/>
    <w:rsid w:val="00392BF7"/>
    <w:rsid w:val="003D7D09"/>
    <w:rsid w:val="00507326"/>
    <w:rsid w:val="005A042E"/>
    <w:rsid w:val="0060091B"/>
    <w:rsid w:val="0062616E"/>
    <w:rsid w:val="006D424D"/>
    <w:rsid w:val="00722174"/>
    <w:rsid w:val="007623BA"/>
    <w:rsid w:val="00796889"/>
    <w:rsid w:val="007D10A7"/>
    <w:rsid w:val="007D15FC"/>
    <w:rsid w:val="00812B37"/>
    <w:rsid w:val="00827956"/>
    <w:rsid w:val="00865F27"/>
    <w:rsid w:val="00887122"/>
    <w:rsid w:val="00946E50"/>
    <w:rsid w:val="00992D70"/>
    <w:rsid w:val="0099516A"/>
    <w:rsid w:val="00A91F01"/>
    <w:rsid w:val="00AC13AE"/>
    <w:rsid w:val="00AD0D3C"/>
    <w:rsid w:val="00B51483"/>
    <w:rsid w:val="00B553D7"/>
    <w:rsid w:val="00B929E5"/>
    <w:rsid w:val="00C05A1B"/>
    <w:rsid w:val="00C2284E"/>
    <w:rsid w:val="00C41601"/>
    <w:rsid w:val="00C546BB"/>
    <w:rsid w:val="00C97128"/>
    <w:rsid w:val="00CB56D4"/>
    <w:rsid w:val="00D11D85"/>
    <w:rsid w:val="00D52C06"/>
    <w:rsid w:val="00E300E7"/>
    <w:rsid w:val="00E9262A"/>
    <w:rsid w:val="00E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6C"/>
  <w15:chartTrackingRefBased/>
  <w15:docId w15:val="{E7CBB094-0772-4C62-B467-F7B0DDA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418A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4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418A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1418A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46E5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46E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O8DN8-kCq8" TargetMode="External"/><Relationship Id="rId13" Type="http://schemas.openxmlformats.org/officeDocument/2006/relationships/hyperlink" Target="https://www.e-sfera.hr/dodatni-digitalni-sadrzaji/5dc2869b-c736-470a-bae3-fb52361757d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view.genial.ly/6093e210ac4d5a0db225b1e0/interactive-content-naglasak-i-izgovorne-cjeline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www.e-sfera.hr/dodatni-digitalni-sadrzaji/5dc2869b-c736-470a-bae3-fb52361757d8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41</cp:revision>
  <dcterms:created xsi:type="dcterms:W3CDTF">2020-05-17T11:00:00Z</dcterms:created>
  <dcterms:modified xsi:type="dcterms:W3CDTF">2021-05-07T06:48:00Z</dcterms:modified>
</cp:coreProperties>
</file>